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8" w:rsidRDefault="00161AA8" w:rsidP="00161AA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交通部高速公路局</w:t>
      </w:r>
    </w:p>
    <w:p w:rsidR="00161AA8" w:rsidRDefault="00161AA8" w:rsidP="00161AA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第五屆高速公路</w:t>
      </w:r>
      <w:r>
        <w:rPr>
          <w:rFonts w:ascii="Times New Roman" w:eastAsia="標楷體" w:hAnsi="Times New Roman" w:cs="Times New Roman"/>
          <w:b/>
          <w:sz w:val="32"/>
          <w:szCs w:val="32"/>
        </w:rPr>
        <w:t>ETC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資料在交通管理之應用創意競賽</w:t>
      </w:r>
    </w:p>
    <w:p w:rsidR="00161AA8" w:rsidRDefault="00161AA8" w:rsidP="00161AA8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資料使用切結書</w:t>
      </w:r>
    </w:p>
    <w:p w:rsidR="002A22E5" w:rsidRPr="002A22E5" w:rsidRDefault="002A22E5" w:rsidP="002A22E5">
      <w:pPr>
        <w:widowControl/>
        <w:snapToGrid w:val="0"/>
        <w:spacing w:after="200" w:line="480" w:lineRule="exact"/>
        <w:ind w:left="490" w:rightChars="40" w:right="96" w:hangingChars="175" w:hanging="490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一、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立書人</w:t>
      </w:r>
      <w:proofErr w:type="gramEnd"/>
      <w:r w:rsidRPr="002A22E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en-US"/>
        </w:rPr>
        <w:t>__________(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立書人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姓名</w:t>
      </w:r>
      <w:r w:rsidRPr="002A22E5"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en-US"/>
        </w:rPr>
        <w:t>)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因參加高速公路局舉辦之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第五屆高速公路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ETC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資料在交通管理之應用創意競賽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-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國道事故與違規行為探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勘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之需，而取得並使用本局提供之國道事故、違規監理及交通旅次資料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>(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資料時間為：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10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3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年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月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日至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10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6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年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12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月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31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日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>)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，授權期限為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10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8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年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6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月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日至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u w:val="single"/>
          <w:lang w:bidi="en-US"/>
        </w:rPr>
        <w:t>10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8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年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8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月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  <w:lang w:bidi="en-US"/>
        </w:rPr>
        <w:t>31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日，同意確實遵守個人資料保護法的規定，並僅限於上述使用目的使用，並對取得之資料保密並採取適當保護措施，並承諾於授權期限後自行將資料銷毀，並保證不以任何形式保留相關資料。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 xml:space="preserve"> </w:t>
      </w:r>
    </w:p>
    <w:p w:rsidR="002A22E5" w:rsidRPr="002A22E5" w:rsidRDefault="002A22E5" w:rsidP="002A22E5">
      <w:pPr>
        <w:widowControl/>
        <w:snapToGrid w:val="0"/>
        <w:spacing w:after="200" w:line="480" w:lineRule="exact"/>
        <w:ind w:left="490" w:rightChars="40" w:right="96" w:hangingChars="175" w:hanging="490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二、如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因立書人未依切結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書內容辦理或其行為致損害本局或他人之權益者，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立書人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應負全部之法律責任。</w:t>
      </w:r>
    </w:p>
    <w:p w:rsidR="002A22E5" w:rsidRPr="002A22E5" w:rsidRDefault="002A22E5" w:rsidP="002A22E5">
      <w:pPr>
        <w:widowControl/>
        <w:snapToGrid w:val="0"/>
        <w:spacing w:after="200" w:line="480" w:lineRule="exact"/>
        <w:ind w:left="490" w:rightChars="40" w:right="96" w:hangingChars="175" w:hanging="490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三、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本切結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書之解釋與適用，以及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與本切結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書有關之爭議，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均應以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中華民國法律為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準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據，並同意以台灣台北地方法院為第一審管轄法院。</w:t>
      </w:r>
    </w:p>
    <w:p w:rsidR="002A22E5" w:rsidRPr="002A22E5" w:rsidRDefault="002A22E5" w:rsidP="002A22E5">
      <w:pPr>
        <w:widowControl/>
        <w:snapToGrid w:val="0"/>
        <w:spacing w:after="200" w:line="480" w:lineRule="exact"/>
        <w:ind w:left="490" w:rightChars="40" w:right="96" w:hangingChars="175" w:hanging="490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四、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立書人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確認已詳細</w:t>
      </w: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閱讀本切結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書之相關規定，若未善盡保密義務致使個人資料有竊取、竄改、毀損、滅失或洩漏等不法情事發生，除追究行政責任外，並移請司法機關偵辦。</w:t>
      </w:r>
    </w:p>
    <w:p w:rsidR="002A22E5" w:rsidRPr="002A22E5" w:rsidRDefault="002A22E5" w:rsidP="002A22E5">
      <w:pPr>
        <w:widowControl/>
        <w:snapToGrid w:val="0"/>
        <w:spacing w:after="200"/>
        <w:ind w:left="480" w:rightChars="40" w:right="96" w:firstLine="480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此致</w:t>
      </w:r>
    </w:p>
    <w:p w:rsidR="002A22E5" w:rsidRPr="002A22E5" w:rsidRDefault="002A22E5" w:rsidP="002A22E5">
      <w:pPr>
        <w:widowControl/>
        <w:snapToGrid w:val="0"/>
        <w:spacing w:after="200"/>
        <w:ind w:left="107" w:rightChars="40" w:right="96" w:firstLine="373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交通部高速公路局</w:t>
      </w:r>
    </w:p>
    <w:p w:rsidR="002A22E5" w:rsidRPr="002A22E5" w:rsidRDefault="002A22E5" w:rsidP="002A22E5">
      <w:pPr>
        <w:widowControl/>
        <w:snapToGrid w:val="0"/>
        <w:spacing w:after="200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</w:p>
    <w:p w:rsidR="002A22E5" w:rsidRPr="002A22E5" w:rsidRDefault="002A22E5" w:rsidP="002A22E5">
      <w:pPr>
        <w:widowControl/>
        <w:snapToGrid w:val="0"/>
        <w:spacing w:after="200"/>
        <w:ind w:firstLineChars="133" w:firstLine="372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proofErr w:type="gramStart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立書人</w:t>
      </w:r>
      <w:proofErr w:type="gramEnd"/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：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ab/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簽章：</w:t>
      </w:r>
    </w:p>
    <w:p w:rsidR="002A22E5" w:rsidRPr="002A22E5" w:rsidRDefault="002A22E5" w:rsidP="002A22E5">
      <w:pPr>
        <w:widowControl/>
        <w:snapToGrid w:val="0"/>
        <w:spacing w:after="200"/>
        <w:ind w:firstLineChars="133" w:firstLine="372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身分證字號：</w:t>
      </w:r>
    </w:p>
    <w:p w:rsidR="002A22E5" w:rsidRPr="002A22E5" w:rsidRDefault="002A22E5" w:rsidP="002A22E5">
      <w:pPr>
        <w:widowControl/>
        <w:snapToGrid w:val="0"/>
        <w:spacing w:after="200"/>
        <w:ind w:firstLineChars="133" w:firstLine="372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戶籍地址：</w:t>
      </w:r>
    </w:p>
    <w:p w:rsidR="002A22E5" w:rsidRPr="002A22E5" w:rsidRDefault="002A22E5" w:rsidP="002A22E5">
      <w:pPr>
        <w:widowControl/>
        <w:snapToGrid w:val="0"/>
        <w:spacing w:after="200"/>
        <w:ind w:firstLineChars="133" w:firstLine="372"/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聯絡電話：</w:t>
      </w:r>
    </w:p>
    <w:p w:rsidR="002A22E5" w:rsidRPr="002A22E5" w:rsidRDefault="002A22E5" w:rsidP="002A22E5">
      <w:pPr>
        <w:widowControl/>
        <w:snapToGrid w:val="0"/>
        <w:spacing w:after="200" w:line="480" w:lineRule="exact"/>
        <w:ind w:firstLineChars="133" w:firstLine="372"/>
        <w:jc w:val="center"/>
        <w:rPr>
          <w:rFonts w:ascii="Cambria" w:eastAsia="新細明體" w:hAnsi="Cambria" w:cs="Times New Roman"/>
          <w:kern w:val="0"/>
          <w:sz w:val="22"/>
          <w:lang w:bidi="en-US"/>
        </w:rPr>
      </w:pP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中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 xml:space="preserve">  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華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 xml:space="preserve">  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民</w:t>
      </w:r>
      <w:r w:rsidRPr="002A22E5">
        <w:rPr>
          <w:rFonts w:ascii="Times New Roman" w:eastAsia="標楷體" w:hAnsi="Times New Roman" w:cs="Times New Roman"/>
          <w:kern w:val="0"/>
          <w:sz w:val="28"/>
          <w:szCs w:val="28"/>
          <w:lang w:bidi="en-US"/>
        </w:rPr>
        <w:t xml:space="preserve">  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國</w:t>
      </w:r>
      <w:r w:rsidRPr="002A22E5">
        <w:rPr>
          <w:rFonts w:ascii="Times New Roman" w:eastAsia="標楷體" w:hAnsi="Times New Roman" w:cs="Times New Roman" w:hint="eastAsia"/>
          <w:spacing w:val="-6"/>
          <w:kern w:val="0"/>
          <w:sz w:val="28"/>
          <w:szCs w:val="28"/>
          <w:lang w:bidi="en-US"/>
        </w:rPr>
        <w:t xml:space="preserve">　　　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年</w:t>
      </w:r>
      <w:r w:rsidRPr="002A22E5">
        <w:rPr>
          <w:rFonts w:ascii="Times New Roman" w:eastAsia="標楷體" w:hAnsi="Times New Roman" w:cs="Times New Roman" w:hint="eastAsia"/>
          <w:spacing w:val="-6"/>
          <w:kern w:val="0"/>
          <w:sz w:val="28"/>
          <w:szCs w:val="28"/>
          <w:lang w:bidi="en-US"/>
        </w:rPr>
        <w:t xml:space="preserve">　　　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月</w:t>
      </w:r>
      <w:r w:rsidRPr="002A22E5">
        <w:rPr>
          <w:rFonts w:ascii="Times New Roman" w:eastAsia="標楷體" w:hAnsi="Times New Roman" w:cs="Times New Roman" w:hint="eastAsia"/>
          <w:spacing w:val="-6"/>
          <w:kern w:val="0"/>
          <w:sz w:val="28"/>
          <w:szCs w:val="28"/>
          <w:lang w:bidi="en-US"/>
        </w:rPr>
        <w:t xml:space="preserve">　　　</w:t>
      </w:r>
      <w:r w:rsidRPr="002A22E5">
        <w:rPr>
          <w:rFonts w:ascii="Times New Roman" w:eastAsia="標楷體" w:hAnsi="Times New Roman" w:cs="Times New Roman" w:hint="eastAsia"/>
          <w:kern w:val="0"/>
          <w:sz w:val="28"/>
          <w:szCs w:val="28"/>
          <w:lang w:bidi="en-US"/>
        </w:rPr>
        <w:t>日</w:t>
      </w:r>
    </w:p>
    <w:p w:rsidR="00A34D1C" w:rsidRPr="002A22E5" w:rsidRDefault="00A34D1C">
      <w:bookmarkStart w:id="0" w:name="_GoBack"/>
      <w:bookmarkEnd w:id="0"/>
    </w:p>
    <w:sectPr w:rsidR="00A34D1C" w:rsidRPr="002A22E5" w:rsidSect="002A2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AB" w:rsidRDefault="00B10CAB" w:rsidP="009B0C8F">
      <w:r>
        <w:separator/>
      </w:r>
    </w:p>
  </w:endnote>
  <w:endnote w:type="continuationSeparator" w:id="0">
    <w:p w:rsidR="00B10CAB" w:rsidRDefault="00B10CAB" w:rsidP="009B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AB" w:rsidRDefault="00B10CAB" w:rsidP="009B0C8F">
      <w:r>
        <w:separator/>
      </w:r>
    </w:p>
  </w:footnote>
  <w:footnote w:type="continuationSeparator" w:id="0">
    <w:p w:rsidR="00B10CAB" w:rsidRDefault="00B10CAB" w:rsidP="009B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0A"/>
    <w:rsid w:val="00161AA8"/>
    <w:rsid w:val="00282DD1"/>
    <w:rsid w:val="002A22E5"/>
    <w:rsid w:val="004F7549"/>
    <w:rsid w:val="009B0C8F"/>
    <w:rsid w:val="00A34D1C"/>
    <w:rsid w:val="00AF590A"/>
    <w:rsid w:val="00B10CAB"/>
    <w:rsid w:val="00E6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C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0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0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0C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紀佑信</dc:creator>
  <cp:lastModifiedBy>紀佑信</cp:lastModifiedBy>
  <cp:revision>3</cp:revision>
  <dcterms:created xsi:type="dcterms:W3CDTF">2019-06-10T02:20:00Z</dcterms:created>
  <dcterms:modified xsi:type="dcterms:W3CDTF">2019-06-10T02:22:00Z</dcterms:modified>
</cp:coreProperties>
</file>